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106AAE" w14:textId="77777777" w:rsidR="0016588F" w:rsidRDefault="007F26E4" w:rsidP="007F26E4">
      <w:pPr>
        <w:jc w:val="center"/>
        <w:rPr>
          <w:b/>
          <w:sz w:val="32"/>
        </w:rPr>
      </w:pPr>
      <w:r w:rsidRPr="007F26E4">
        <w:rPr>
          <w:b/>
          <w:sz w:val="32"/>
        </w:rPr>
        <w:t>Food Desert</w:t>
      </w:r>
    </w:p>
    <w:p w14:paraId="18D95281" w14:textId="77777777" w:rsidR="007F26E4" w:rsidRDefault="007F26E4" w:rsidP="007F26E4">
      <w:pPr>
        <w:jc w:val="center"/>
        <w:rPr>
          <w:b/>
          <w:sz w:val="32"/>
        </w:rPr>
      </w:pPr>
    </w:p>
    <w:p w14:paraId="643EE8AA" w14:textId="77777777" w:rsidR="007F26E4" w:rsidRPr="00C65CD3" w:rsidRDefault="007F26E4" w:rsidP="007F26E4">
      <w:pPr>
        <w:widowControl w:val="0"/>
        <w:autoSpaceDE w:val="0"/>
        <w:autoSpaceDN w:val="0"/>
        <w:adjustRightInd w:val="0"/>
        <w:rPr>
          <w:rFonts w:ascii="Arial" w:hAnsi="Arial" w:cs="Arial"/>
          <w:color w:val="363535"/>
          <w:szCs w:val="28"/>
        </w:rPr>
      </w:pPr>
      <w:r w:rsidRPr="00C65CD3">
        <w:rPr>
          <w:rFonts w:ascii="Arial" w:hAnsi="Arial" w:cs="Arial"/>
          <w:color w:val="363535"/>
          <w:szCs w:val="28"/>
        </w:rPr>
        <w:t>Food deserts are defined as parts of the country vapid of fresh fruit, vegetables, and other healthful whole foods, usually found in impoverished areas. This is largely due to a lack of grocery stores, farmers’ markets, and healthy food providers.</w:t>
      </w:r>
    </w:p>
    <w:p w14:paraId="5C70BEBD" w14:textId="77777777" w:rsidR="007F26E4" w:rsidRPr="00C65CD3" w:rsidRDefault="007F26E4" w:rsidP="007F26E4">
      <w:pPr>
        <w:widowControl w:val="0"/>
        <w:autoSpaceDE w:val="0"/>
        <w:autoSpaceDN w:val="0"/>
        <w:adjustRightInd w:val="0"/>
        <w:rPr>
          <w:rFonts w:ascii="Arial" w:hAnsi="Arial" w:cs="Arial"/>
          <w:color w:val="363535"/>
          <w:szCs w:val="28"/>
        </w:rPr>
      </w:pPr>
    </w:p>
    <w:p w14:paraId="6C523199" w14:textId="77777777" w:rsidR="007F26E4" w:rsidRPr="00C65CD3" w:rsidRDefault="007F26E4" w:rsidP="007F26E4">
      <w:pPr>
        <w:rPr>
          <w:rFonts w:ascii="Arial" w:hAnsi="Arial" w:cs="Arial"/>
          <w:color w:val="363535"/>
          <w:szCs w:val="28"/>
        </w:rPr>
      </w:pPr>
      <w:r w:rsidRPr="00C65CD3">
        <w:rPr>
          <w:rFonts w:ascii="Arial" w:hAnsi="Arial" w:cs="Arial"/>
          <w:color w:val="363535"/>
          <w:szCs w:val="28"/>
        </w:rPr>
        <w:t>This has become a big problem because while food deserts are often short on whole food providers, especially fresh fruits and vegetables, instead, they are heavy on local quickie marts that provide a wealth of processed, sugar, and fat laden foods that are known contributors to our nation’s obesity epidemic. The food desert problem has in fact become such an issue that the USDA has outlined a map of our nation’s food deserts.</w:t>
      </w:r>
    </w:p>
    <w:p w14:paraId="2845ABBA" w14:textId="77777777" w:rsidR="007F26E4" w:rsidRPr="00C65CD3" w:rsidRDefault="007F26E4" w:rsidP="007F26E4">
      <w:pPr>
        <w:rPr>
          <w:rFonts w:ascii="Arial" w:hAnsi="Arial" w:cs="Arial"/>
          <w:color w:val="363535"/>
          <w:szCs w:val="28"/>
        </w:rPr>
      </w:pPr>
    </w:p>
    <w:p w14:paraId="1E8E8629" w14:textId="77777777" w:rsidR="00295558" w:rsidRPr="00C65CD3" w:rsidRDefault="007F26E4" w:rsidP="007F26E4">
      <w:pPr>
        <w:rPr>
          <w:rFonts w:ascii="Arial" w:hAnsi="Arial" w:cs="Arial"/>
          <w:color w:val="363535"/>
          <w:szCs w:val="28"/>
        </w:rPr>
      </w:pPr>
      <w:r w:rsidRPr="00C65CD3">
        <w:rPr>
          <w:rFonts w:ascii="Arial" w:hAnsi="Arial" w:cs="Arial"/>
          <w:color w:val="363535"/>
          <w:szCs w:val="28"/>
        </w:rPr>
        <w:t xml:space="preserve">The USDA defines what's considered a food desert:  </w:t>
      </w:r>
    </w:p>
    <w:p w14:paraId="13D9BCD7" w14:textId="5CBD9B93" w:rsidR="007F26E4" w:rsidRPr="00C65CD3" w:rsidRDefault="007F26E4" w:rsidP="007F26E4">
      <w:pPr>
        <w:rPr>
          <w:rFonts w:ascii="Arial" w:hAnsi="Arial" w:cs="Arial"/>
          <w:color w:val="363535"/>
          <w:szCs w:val="28"/>
        </w:rPr>
      </w:pPr>
      <w:r w:rsidRPr="00C65CD3">
        <w:rPr>
          <w:rFonts w:ascii="Arial" w:hAnsi="Arial" w:cs="Arial"/>
          <w:color w:val="363535"/>
          <w:szCs w:val="28"/>
        </w:rPr>
        <w:t>To qualify as a “low-access community,” at least 500 people and/or at least 33 percent of the census tract's population must reside more than one mile from a supermarket or large grocery store (for rural census tracts, the distance is more than 10 miles).</w:t>
      </w:r>
    </w:p>
    <w:p w14:paraId="232E3569" w14:textId="77777777" w:rsidR="007F26E4" w:rsidRPr="00C65CD3" w:rsidRDefault="007F26E4" w:rsidP="007F26E4">
      <w:pPr>
        <w:rPr>
          <w:rFonts w:ascii="Arial" w:hAnsi="Arial" w:cs="Arial"/>
          <w:color w:val="363535"/>
          <w:szCs w:val="28"/>
        </w:rPr>
      </w:pPr>
    </w:p>
    <w:p w14:paraId="3EC3C48D" w14:textId="77777777" w:rsidR="007F26E4" w:rsidRPr="00C65CD3" w:rsidRDefault="007F26E4" w:rsidP="007F26E4">
      <w:pPr>
        <w:rPr>
          <w:rFonts w:ascii="Arial" w:hAnsi="Arial" w:cs="Arial"/>
          <w:color w:val="363535"/>
          <w:szCs w:val="28"/>
        </w:rPr>
      </w:pPr>
      <w:hyperlink r:id="rId6" w:history="1">
        <w:r w:rsidRPr="00C65CD3">
          <w:rPr>
            <w:rStyle w:val="Hyperlink"/>
            <w:rFonts w:ascii="Arial" w:hAnsi="Arial" w:cs="Arial"/>
            <w:szCs w:val="28"/>
          </w:rPr>
          <w:t>http://americannutritionassociation.org/newsletter/usda-defines-food-deserts</w:t>
        </w:r>
      </w:hyperlink>
    </w:p>
    <w:p w14:paraId="77583308" w14:textId="77777777" w:rsidR="007F26E4" w:rsidRPr="00C65CD3" w:rsidRDefault="007F26E4" w:rsidP="007F26E4">
      <w:pPr>
        <w:rPr>
          <w:rFonts w:ascii="Arial" w:hAnsi="Arial" w:cs="Arial"/>
          <w:color w:val="363535"/>
          <w:szCs w:val="28"/>
        </w:rPr>
      </w:pPr>
    </w:p>
    <w:p w14:paraId="0DAAA3A2" w14:textId="77777777" w:rsidR="007F26E4" w:rsidRPr="00C65CD3" w:rsidRDefault="007F26E4" w:rsidP="007F26E4">
      <w:pPr>
        <w:rPr>
          <w:rFonts w:ascii="Arial" w:hAnsi="Arial" w:cs="Arial"/>
          <w:color w:val="363535"/>
          <w:szCs w:val="28"/>
        </w:rPr>
      </w:pPr>
      <w:r w:rsidRPr="00C65CD3">
        <w:rPr>
          <w:rFonts w:ascii="Arial" w:hAnsi="Arial" w:cs="Arial"/>
          <w:color w:val="363535"/>
          <w:szCs w:val="28"/>
        </w:rPr>
        <w:t>https://www.ers.usda.gov/data/fooddesert/</w:t>
      </w:r>
    </w:p>
    <w:p w14:paraId="66543CB7" w14:textId="77777777" w:rsidR="007F26E4" w:rsidRPr="00C65CD3" w:rsidRDefault="007F26E4" w:rsidP="007F26E4">
      <w:pPr>
        <w:rPr>
          <w:b/>
          <w:szCs w:val="28"/>
        </w:rPr>
      </w:pPr>
    </w:p>
    <w:p w14:paraId="48AA2188" w14:textId="6D1D1E49" w:rsidR="007F26E4" w:rsidRPr="00C65CD3" w:rsidRDefault="007F26E4" w:rsidP="007F26E4">
      <w:pPr>
        <w:rPr>
          <w:szCs w:val="28"/>
        </w:rPr>
      </w:pPr>
      <w:r w:rsidRPr="00C65CD3">
        <w:rPr>
          <w:szCs w:val="28"/>
        </w:rPr>
        <w:t>Research</w:t>
      </w:r>
    </w:p>
    <w:p w14:paraId="41D52B35" w14:textId="77777777" w:rsidR="007F26E4" w:rsidRPr="00C65CD3" w:rsidRDefault="007F26E4" w:rsidP="007F26E4">
      <w:pPr>
        <w:numPr>
          <w:ilvl w:val="0"/>
          <w:numId w:val="1"/>
        </w:numPr>
        <w:rPr>
          <w:szCs w:val="28"/>
        </w:rPr>
      </w:pPr>
      <w:proofErr w:type="gramStart"/>
      <w:r w:rsidRPr="00C65CD3">
        <w:rPr>
          <w:szCs w:val="28"/>
        </w:rPr>
        <w:t>identify</w:t>
      </w:r>
      <w:proofErr w:type="gramEnd"/>
      <w:r w:rsidRPr="00C65CD3">
        <w:rPr>
          <w:szCs w:val="28"/>
        </w:rPr>
        <w:t xml:space="preserve"> the causes and consequences of food deserts</w:t>
      </w:r>
    </w:p>
    <w:p w14:paraId="111FD334" w14:textId="17B3090E" w:rsidR="00C65CD3" w:rsidRDefault="007F26E4" w:rsidP="00C65CD3">
      <w:pPr>
        <w:numPr>
          <w:ilvl w:val="0"/>
          <w:numId w:val="1"/>
        </w:numPr>
        <w:rPr>
          <w:szCs w:val="28"/>
        </w:rPr>
      </w:pPr>
      <w:proofErr w:type="gramStart"/>
      <w:r w:rsidRPr="00C65CD3">
        <w:rPr>
          <w:szCs w:val="28"/>
        </w:rPr>
        <w:t>determine</w:t>
      </w:r>
      <w:proofErr w:type="gramEnd"/>
      <w:r w:rsidRPr="00C65CD3">
        <w:rPr>
          <w:szCs w:val="28"/>
        </w:rPr>
        <w:t xml:space="preserve"> if their community is a food desert</w:t>
      </w:r>
    </w:p>
    <w:p w14:paraId="247FB647" w14:textId="25EEA06E" w:rsidR="00C65CD3" w:rsidRPr="00C65CD3" w:rsidRDefault="00C65CD3" w:rsidP="00C65CD3">
      <w:pPr>
        <w:rPr>
          <w:szCs w:val="28"/>
        </w:rPr>
      </w:pPr>
      <w:r>
        <w:rPr>
          <w:szCs w:val="28"/>
        </w:rPr>
        <w:t>Questions:</w:t>
      </w:r>
    </w:p>
    <w:p w14:paraId="2EE9405D" w14:textId="58B758AF" w:rsidR="007F26E4" w:rsidRDefault="00C65CD3" w:rsidP="007F26E4">
      <w:pPr>
        <w:numPr>
          <w:ilvl w:val="0"/>
          <w:numId w:val="1"/>
        </w:numPr>
        <w:rPr>
          <w:szCs w:val="28"/>
        </w:rPr>
      </w:pPr>
      <w:r>
        <w:rPr>
          <w:szCs w:val="28"/>
        </w:rPr>
        <w:t>What is a solution</w:t>
      </w:r>
      <w:r w:rsidR="007F26E4" w:rsidRPr="00C65CD3">
        <w:rPr>
          <w:szCs w:val="28"/>
        </w:rPr>
        <w:t xml:space="preserve"> to help residents who live in food deserts</w:t>
      </w:r>
      <w:r>
        <w:rPr>
          <w:szCs w:val="28"/>
        </w:rPr>
        <w:t>?</w:t>
      </w:r>
    </w:p>
    <w:p w14:paraId="4E8D592D" w14:textId="77777777" w:rsidR="00C65CD3" w:rsidRDefault="00C65CD3" w:rsidP="00C65CD3">
      <w:pPr>
        <w:ind w:left="720"/>
        <w:rPr>
          <w:szCs w:val="28"/>
        </w:rPr>
      </w:pPr>
    </w:p>
    <w:p w14:paraId="1FA2FC8D" w14:textId="77777777" w:rsidR="00C65CD3" w:rsidRDefault="00C65CD3" w:rsidP="00C65CD3">
      <w:pPr>
        <w:ind w:left="720"/>
        <w:rPr>
          <w:szCs w:val="28"/>
        </w:rPr>
      </w:pPr>
    </w:p>
    <w:p w14:paraId="4ABF6199" w14:textId="77777777" w:rsidR="00C65CD3" w:rsidRDefault="00C65CD3" w:rsidP="00C65CD3">
      <w:pPr>
        <w:ind w:left="720"/>
        <w:rPr>
          <w:szCs w:val="28"/>
        </w:rPr>
      </w:pPr>
    </w:p>
    <w:p w14:paraId="2B100326" w14:textId="77777777" w:rsidR="00C65CD3" w:rsidRDefault="00C65CD3" w:rsidP="00C65CD3">
      <w:pPr>
        <w:ind w:left="720"/>
        <w:rPr>
          <w:szCs w:val="28"/>
        </w:rPr>
      </w:pPr>
    </w:p>
    <w:p w14:paraId="2055971B" w14:textId="77777777" w:rsidR="00C65CD3" w:rsidRPr="00C65CD3" w:rsidRDefault="00C65CD3" w:rsidP="00C65CD3">
      <w:pPr>
        <w:ind w:left="720"/>
        <w:rPr>
          <w:szCs w:val="28"/>
        </w:rPr>
      </w:pPr>
    </w:p>
    <w:p w14:paraId="4557098D" w14:textId="77777777" w:rsidR="007F26E4" w:rsidRDefault="007F26E4" w:rsidP="007F26E4">
      <w:pPr>
        <w:numPr>
          <w:ilvl w:val="0"/>
          <w:numId w:val="2"/>
        </w:numPr>
        <w:rPr>
          <w:szCs w:val="28"/>
        </w:rPr>
      </w:pPr>
      <w:r w:rsidRPr="00C65CD3">
        <w:rPr>
          <w:szCs w:val="28"/>
        </w:rPr>
        <w:t>How does our neighborhood influence the choices we make about our health?</w:t>
      </w:r>
    </w:p>
    <w:p w14:paraId="0E92B988" w14:textId="77777777" w:rsidR="00C65CD3" w:rsidRDefault="00C65CD3" w:rsidP="00C65CD3">
      <w:pPr>
        <w:rPr>
          <w:szCs w:val="28"/>
        </w:rPr>
      </w:pPr>
    </w:p>
    <w:p w14:paraId="2DE45E44" w14:textId="77777777" w:rsidR="00C65CD3" w:rsidRDefault="00C65CD3" w:rsidP="00C65CD3">
      <w:pPr>
        <w:rPr>
          <w:szCs w:val="28"/>
        </w:rPr>
      </w:pPr>
    </w:p>
    <w:p w14:paraId="2D011199" w14:textId="77777777" w:rsidR="00C65CD3" w:rsidRDefault="00C65CD3" w:rsidP="00C65CD3">
      <w:pPr>
        <w:rPr>
          <w:szCs w:val="28"/>
        </w:rPr>
      </w:pPr>
    </w:p>
    <w:p w14:paraId="1D0CEB95" w14:textId="77777777" w:rsidR="00C65CD3" w:rsidRDefault="00C65CD3" w:rsidP="00C65CD3">
      <w:pPr>
        <w:rPr>
          <w:szCs w:val="28"/>
        </w:rPr>
      </w:pPr>
    </w:p>
    <w:p w14:paraId="13B6742B" w14:textId="77777777" w:rsidR="00C65CD3" w:rsidRDefault="00C65CD3" w:rsidP="00C65CD3">
      <w:pPr>
        <w:rPr>
          <w:szCs w:val="28"/>
        </w:rPr>
      </w:pPr>
    </w:p>
    <w:p w14:paraId="59936292" w14:textId="77777777" w:rsidR="00C65CD3" w:rsidRPr="00C65CD3" w:rsidRDefault="00C65CD3" w:rsidP="00C65CD3">
      <w:pPr>
        <w:rPr>
          <w:szCs w:val="28"/>
        </w:rPr>
      </w:pPr>
    </w:p>
    <w:p w14:paraId="371630ED" w14:textId="77777777" w:rsidR="007F26E4" w:rsidRPr="00C65CD3" w:rsidRDefault="007F26E4" w:rsidP="007F26E4">
      <w:pPr>
        <w:numPr>
          <w:ilvl w:val="0"/>
          <w:numId w:val="2"/>
        </w:numPr>
        <w:rPr>
          <w:szCs w:val="28"/>
        </w:rPr>
      </w:pPr>
      <w:r w:rsidRPr="00C65CD3">
        <w:rPr>
          <w:szCs w:val="28"/>
        </w:rPr>
        <w:t>How would not having a grocery store near your home affect you?</w:t>
      </w:r>
    </w:p>
    <w:p w14:paraId="695FD19B" w14:textId="77777777" w:rsidR="007F26E4" w:rsidRPr="00C65CD3" w:rsidRDefault="007F26E4" w:rsidP="007F26E4">
      <w:pPr>
        <w:rPr>
          <w:b/>
          <w:sz w:val="32"/>
        </w:rPr>
      </w:pPr>
    </w:p>
    <w:p w14:paraId="08EE6924" w14:textId="77777777" w:rsidR="00295558" w:rsidRPr="00295558" w:rsidRDefault="00295558" w:rsidP="00295558">
      <w:pPr>
        <w:spacing w:before="100" w:beforeAutospacing="1" w:after="100" w:afterAutospacing="1"/>
        <w:rPr>
          <w:rFonts w:ascii="Times" w:hAnsi="Times" w:cs="Times New Roman"/>
          <w:sz w:val="20"/>
          <w:szCs w:val="20"/>
        </w:rPr>
      </w:pPr>
      <w:r w:rsidRPr="00295558">
        <w:rPr>
          <w:rFonts w:ascii="Archer" w:hAnsi="Archer" w:cs="Times New Roman"/>
          <w:b/>
          <w:bCs/>
          <w:sz w:val="44"/>
          <w:szCs w:val="44"/>
        </w:rPr>
        <w:lastRenderedPageBreak/>
        <w:t xml:space="preserve">What’s in Store? </w:t>
      </w:r>
    </w:p>
    <w:p w14:paraId="3D4443B3" w14:textId="77777777" w:rsidR="00295558" w:rsidRPr="00295558" w:rsidRDefault="00295558" w:rsidP="00295558">
      <w:pPr>
        <w:spacing w:before="100" w:beforeAutospacing="1" w:after="100" w:afterAutospacing="1"/>
        <w:rPr>
          <w:rFonts w:ascii="Times" w:hAnsi="Times" w:cs="Times New Roman"/>
          <w:sz w:val="20"/>
          <w:szCs w:val="20"/>
        </w:rPr>
      </w:pPr>
      <w:r w:rsidRPr="00295558">
        <w:rPr>
          <w:rFonts w:ascii="ChronicleTextG2" w:hAnsi="ChronicleTextG2" w:cs="Times New Roman"/>
          <w:sz w:val="22"/>
          <w:szCs w:val="22"/>
        </w:rPr>
        <w:t xml:space="preserve">The chart below lists three different retail categories where you can purchase food and a series of questions/ characteristics about each. Complete the chart. Then answer the questions that follow. </w:t>
      </w:r>
    </w:p>
    <w:p w14:paraId="7EE5F7A6" w14:textId="3FADBC98" w:rsidR="00295558" w:rsidRPr="00295558" w:rsidRDefault="00295558" w:rsidP="00295558">
      <w:pPr>
        <w:spacing w:before="100" w:beforeAutospacing="1" w:after="100" w:afterAutospacing="1"/>
        <w:rPr>
          <w:rFonts w:ascii="Times" w:hAnsi="Times" w:cs="Times New Roman"/>
          <w:sz w:val="20"/>
          <w:szCs w:val="20"/>
        </w:rPr>
      </w:pPr>
      <w:r>
        <w:rPr>
          <w:rFonts w:ascii="ChronicleTextG2" w:hAnsi="ChronicleTextG2" w:cs="Times New Roman"/>
          <w:sz w:val="22"/>
          <w:szCs w:val="22"/>
        </w:rPr>
        <w:t>My community is (circle</w:t>
      </w:r>
      <w:r w:rsidRPr="00295558">
        <w:rPr>
          <w:rFonts w:ascii="ChronicleTextG2" w:hAnsi="ChronicleTextG2" w:cs="Times New Roman"/>
          <w:sz w:val="22"/>
          <w:szCs w:val="22"/>
        </w:rPr>
        <w:t xml:space="preserve"> one): rural </w:t>
      </w:r>
      <w:r>
        <w:rPr>
          <w:rFonts w:ascii="MercuryNumericG2" w:hAnsi="MercuryNumericG2" w:cs="Times New Roman"/>
          <w:sz w:val="28"/>
          <w:szCs w:val="28"/>
        </w:rPr>
        <w:t xml:space="preserve">       </w:t>
      </w:r>
      <w:r w:rsidRPr="00295558">
        <w:rPr>
          <w:rFonts w:ascii="ChronicleTextG2" w:hAnsi="ChronicleTextG2" w:cs="Times New Roman"/>
          <w:sz w:val="22"/>
          <w:szCs w:val="22"/>
        </w:rPr>
        <w:t xml:space="preserve">urban </w:t>
      </w:r>
      <w:r>
        <w:rPr>
          <w:rFonts w:ascii="MercuryNumericG2" w:hAnsi="MercuryNumericG2" w:cs="Times New Roman"/>
          <w:sz w:val="28"/>
          <w:szCs w:val="28"/>
        </w:rPr>
        <w:t xml:space="preserve">           </w:t>
      </w:r>
      <w:r w:rsidRPr="00295558">
        <w:rPr>
          <w:rFonts w:ascii="ChronicleTextG2" w:hAnsi="ChronicleTextG2" w:cs="Times New Roman"/>
          <w:sz w:val="22"/>
          <w:szCs w:val="22"/>
        </w:rPr>
        <w:t xml:space="preserve">suburban </w:t>
      </w:r>
    </w:p>
    <w:p w14:paraId="2C3847FC" w14:textId="77777777" w:rsidR="00295558" w:rsidRPr="00295558" w:rsidRDefault="00295558" w:rsidP="00295558">
      <w:pPr>
        <w:rPr>
          <w:rFonts w:ascii="Times" w:eastAsia="Times New Roman" w:hAnsi="Times" w:cs="Times New Roman"/>
          <w:vanish/>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5104"/>
        <w:gridCol w:w="1424"/>
        <w:gridCol w:w="1112"/>
        <w:gridCol w:w="1030"/>
      </w:tblGrid>
      <w:tr w:rsidR="00295558" w:rsidRPr="00295558" w14:paraId="52041AF8" w14:textId="77777777" w:rsidTr="00295558">
        <w:tc>
          <w:tcPr>
            <w:tcW w:w="0" w:type="auto"/>
            <w:tcBorders>
              <w:top w:val="single" w:sz="4" w:space="0" w:color="191616"/>
              <w:left w:val="single" w:sz="4" w:space="0" w:color="191616"/>
              <w:bottom w:val="single" w:sz="8" w:space="0" w:color="161616"/>
              <w:right w:val="single" w:sz="8" w:space="0" w:color="161616"/>
            </w:tcBorders>
            <w:vAlign w:val="center"/>
            <w:hideMark/>
          </w:tcPr>
          <w:p w14:paraId="062E5E20"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61616"/>
              <w:left w:val="single" w:sz="8" w:space="0" w:color="161616"/>
              <w:bottom w:val="single" w:sz="8" w:space="0" w:color="161616"/>
              <w:right w:val="single" w:sz="4" w:space="0" w:color="161616"/>
            </w:tcBorders>
            <w:vAlign w:val="center"/>
            <w:hideMark/>
          </w:tcPr>
          <w:p w14:paraId="3BDDA15B" w14:textId="77777777" w:rsidR="00295558" w:rsidRPr="00295558" w:rsidRDefault="00295558" w:rsidP="00295558">
            <w:pPr>
              <w:spacing w:before="100" w:beforeAutospacing="1" w:after="100" w:afterAutospacing="1"/>
              <w:rPr>
                <w:rFonts w:ascii="Times" w:hAnsi="Times" w:cs="Times New Roman"/>
                <w:sz w:val="20"/>
                <w:szCs w:val="20"/>
              </w:rPr>
            </w:pPr>
            <w:r w:rsidRPr="00295558">
              <w:rPr>
                <w:rFonts w:ascii="Verlag" w:hAnsi="Verlag" w:cs="Times New Roman"/>
                <w:sz w:val="18"/>
                <w:szCs w:val="18"/>
              </w:rPr>
              <w:t xml:space="preserve">Grocery Store/ Supermarket </w:t>
            </w:r>
          </w:p>
        </w:tc>
        <w:tc>
          <w:tcPr>
            <w:tcW w:w="0" w:type="auto"/>
            <w:tcBorders>
              <w:top w:val="single" w:sz="4" w:space="0" w:color="191616"/>
              <w:left w:val="single" w:sz="4" w:space="0" w:color="161616"/>
              <w:bottom w:val="single" w:sz="8" w:space="0" w:color="191616"/>
              <w:right w:val="single" w:sz="4" w:space="0" w:color="161616"/>
            </w:tcBorders>
            <w:vAlign w:val="center"/>
            <w:hideMark/>
          </w:tcPr>
          <w:p w14:paraId="4083EE95" w14:textId="77777777" w:rsidR="00295558" w:rsidRPr="00295558" w:rsidRDefault="00295558" w:rsidP="00295558">
            <w:pPr>
              <w:spacing w:before="100" w:beforeAutospacing="1" w:after="100" w:afterAutospacing="1"/>
              <w:rPr>
                <w:rFonts w:ascii="Times" w:hAnsi="Times" w:cs="Times New Roman"/>
                <w:sz w:val="20"/>
                <w:szCs w:val="20"/>
              </w:rPr>
            </w:pPr>
            <w:proofErr w:type="gramStart"/>
            <w:r w:rsidRPr="00295558">
              <w:rPr>
                <w:rFonts w:ascii="Verlag" w:hAnsi="Verlag" w:cs="Times New Roman"/>
                <w:sz w:val="18"/>
                <w:szCs w:val="18"/>
              </w:rPr>
              <w:t>convenience</w:t>
            </w:r>
            <w:proofErr w:type="gramEnd"/>
            <w:r w:rsidRPr="00295558">
              <w:rPr>
                <w:rFonts w:ascii="Verlag" w:hAnsi="Verlag" w:cs="Times New Roman"/>
                <w:sz w:val="18"/>
                <w:szCs w:val="18"/>
              </w:rPr>
              <w:t xml:space="preserve"> Store </w:t>
            </w:r>
          </w:p>
        </w:tc>
        <w:tc>
          <w:tcPr>
            <w:tcW w:w="0" w:type="auto"/>
            <w:tcBorders>
              <w:top w:val="single" w:sz="4" w:space="0" w:color="191616"/>
              <w:left w:val="single" w:sz="4" w:space="0" w:color="161616"/>
              <w:bottom w:val="single" w:sz="8" w:space="0" w:color="191616"/>
              <w:right w:val="single" w:sz="4" w:space="0" w:color="191616"/>
            </w:tcBorders>
            <w:vAlign w:val="center"/>
            <w:hideMark/>
          </w:tcPr>
          <w:p w14:paraId="2064B1C2" w14:textId="1BD3967B" w:rsidR="00295558" w:rsidRPr="00295558" w:rsidRDefault="00295558" w:rsidP="00295558">
            <w:pPr>
              <w:spacing w:before="100" w:beforeAutospacing="1" w:after="100" w:afterAutospacing="1"/>
              <w:rPr>
                <w:rFonts w:ascii="Times" w:hAnsi="Times" w:cs="Times New Roman"/>
                <w:sz w:val="20"/>
                <w:szCs w:val="20"/>
              </w:rPr>
            </w:pPr>
            <w:proofErr w:type="gramStart"/>
            <w:r>
              <w:rPr>
                <w:rFonts w:ascii="Verlag" w:hAnsi="Verlag" w:cs="Times New Roman"/>
                <w:sz w:val="18"/>
                <w:szCs w:val="18"/>
              </w:rPr>
              <w:t>fast</w:t>
            </w:r>
            <w:proofErr w:type="gramEnd"/>
            <w:r>
              <w:rPr>
                <w:rFonts w:ascii="Verlag" w:hAnsi="Verlag" w:cs="Times New Roman"/>
                <w:sz w:val="18"/>
                <w:szCs w:val="18"/>
              </w:rPr>
              <w:t xml:space="preserve"> food res</w:t>
            </w:r>
            <w:r w:rsidRPr="00295558">
              <w:rPr>
                <w:rFonts w:ascii="Verlag" w:hAnsi="Verlag" w:cs="Times New Roman"/>
                <w:sz w:val="18"/>
                <w:szCs w:val="18"/>
              </w:rPr>
              <w:t xml:space="preserve">taurant </w:t>
            </w:r>
          </w:p>
        </w:tc>
      </w:tr>
      <w:tr w:rsidR="00295558" w:rsidRPr="00295558" w14:paraId="6515202E" w14:textId="77777777" w:rsidTr="00295558">
        <w:tc>
          <w:tcPr>
            <w:tcW w:w="0" w:type="auto"/>
            <w:tcBorders>
              <w:top w:val="single" w:sz="8" w:space="0" w:color="161616"/>
              <w:left w:val="single" w:sz="4" w:space="0" w:color="161616"/>
              <w:bottom w:val="single" w:sz="4" w:space="0" w:color="191616"/>
              <w:right w:val="single" w:sz="8" w:space="0" w:color="191616"/>
            </w:tcBorders>
            <w:vAlign w:val="center"/>
            <w:hideMark/>
          </w:tcPr>
          <w:p w14:paraId="028B7E7B" w14:textId="77777777" w:rsidR="00295558" w:rsidRPr="00295558" w:rsidRDefault="00295558" w:rsidP="00295558">
            <w:pPr>
              <w:spacing w:before="100" w:beforeAutospacing="1" w:after="100" w:afterAutospacing="1"/>
              <w:rPr>
                <w:rFonts w:ascii="Times" w:hAnsi="Times" w:cs="Times New Roman"/>
                <w:sz w:val="20"/>
                <w:szCs w:val="20"/>
              </w:rPr>
            </w:pPr>
            <w:proofErr w:type="gramStart"/>
            <w:r w:rsidRPr="00295558">
              <w:rPr>
                <w:rFonts w:ascii="Verlag" w:hAnsi="Verlag" w:cs="Times New Roman"/>
                <w:sz w:val="22"/>
                <w:szCs w:val="22"/>
              </w:rPr>
              <w:t>example</w:t>
            </w:r>
            <w:proofErr w:type="gramEnd"/>
            <w:r w:rsidRPr="00295558">
              <w:rPr>
                <w:rFonts w:ascii="Verlag" w:hAnsi="Verlag" w:cs="Times New Roman"/>
                <w:sz w:val="22"/>
                <w:szCs w:val="22"/>
              </w:rPr>
              <w:t xml:space="preserve"> closest to my home </w:t>
            </w:r>
          </w:p>
        </w:tc>
        <w:tc>
          <w:tcPr>
            <w:tcW w:w="0" w:type="auto"/>
            <w:tcBorders>
              <w:top w:val="single" w:sz="8" w:space="0" w:color="161616"/>
              <w:left w:val="single" w:sz="8" w:space="0" w:color="191616"/>
              <w:bottom w:val="single" w:sz="4" w:space="0" w:color="161616"/>
              <w:right w:val="single" w:sz="4" w:space="0" w:color="191616"/>
            </w:tcBorders>
            <w:vAlign w:val="center"/>
            <w:hideMark/>
          </w:tcPr>
          <w:p w14:paraId="1F40AF99" w14:textId="77777777" w:rsidR="00295558" w:rsidRDefault="00295558" w:rsidP="00295558">
            <w:pPr>
              <w:rPr>
                <w:rFonts w:ascii="Times" w:eastAsia="Times New Roman" w:hAnsi="Times" w:cs="Times New Roman"/>
                <w:sz w:val="20"/>
                <w:szCs w:val="20"/>
              </w:rPr>
            </w:pPr>
          </w:p>
          <w:p w14:paraId="3C7FD4C1" w14:textId="77777777" w:rsidR="00295558" w:rsidRPr="00295558" w:rsidRDefault="00295558" w:rsidP="00295558">
            <w:pPr>
              <w:rPr>
                <w:rFonts w:ascii="Times" w:eastAsia="Times New Roman" w:hAnsi="Times" w:cs="Times New Roman"/>
                <w:sz w:val="20"/>
                <w:szCs w:val="20"/>
              </w:rPr>
            </w:pPr>
          </w:p>
        </w:tc>
        <w:tc>
          <w:tcPr>
            <w:tcW w:w="0" w:type="auto"/>
            <w:tcBorders>
              <w:top w:val="single" w:sz="8" w:space="0" w:color="191616"/>
              <w:left w:val="single" w:sz="4" w:space="0" w:color="191616"/>
              <w:bottom w:val="single" w:sz="4" w:space="0" w:color="191616"/>
              <w:right w:val="single" w:sz="4" w:space="0" w:color="191616"/>
            </w:tcBorders>
            <w:vAlign w:val="center"/>
            <w:hideMark/>
          </w:tcPr>
          <w:p w14:paraId="0F11C011" w14:textId="77777777" w:rsidR="00295558" w:rsidRPr="00295558" w:rsidRDefault="00295558" w:rsidP="00295558">
            <w:pPr>
              <w:rPr>
                <w:rFonts w:ascii="Times" w:eastAsia="Times New Roman" w:hAnsi="Times" w:cs="Times New Roman"/>
                <w:sz w:val="20"/>
                <w:szCs w:val="20"/>
              </w:rPr>
            </w:pPr>
          </w:p>
        </w:tc>
        <w:tc>
          <w:tcPr>
            <w:tcW w:w="0" w:type="auto"/>
            <w:tcBorders>
              <w:top w:val="single" w:sz="8" w:space="0" w:color="191616"/>
              <w:left w:val="single" w:sz="4" w:space="0" w:color="191616"/>
              <w:bottom w:val="single" w:sz="4" w:space="0" w:color="191616"/>
              <w:right w:val="single" w:sz="4" w:space="0" w:color="161616"/>
            </w:tcBorders>
            <w:vAlign w:val="center"/>
            <w:hideMark/>
          </w:tcPr>
          <w:p w14:paraId="37020F63" w14:textId="77777777" w:rsidR="00295558" w:rsidRPr="00295558" w:rsidRDefault="00295558" w:rsidP="00295558">
            <w:pPr>
              <w:rPr>
                <w:rFonts w:ascii="Times" w:eastAsia="Times New Roman" w:hAnsi="Times" w:cs="Times New Roman"/>
                <w:sz w:val="20"/>
                <w:szCs w:val="20"/>
              </w:rPr>
            </w:pPr>
          </w:p>
        </w:tc>
      </w:tr>
      <w:tr w:rsidR="00295558" w:rsidRPr="00295558" w14:paraId="641223C5" w14:textId="77777777" w:rsidTr="00295558">
        <w:tc>
          <w:tcPr>
            <w:tcW w:w="0" w:type="auto"/>
            <w:tcBorders>
              <w:top w:val="single" w:sz="4" w:space="0" w:color="191616"/>
              <w:left w:val="single" w:sz="4" w:space="0" w:color="161616"/>
              <w:bottom w:val="single" w:sz="4" w:space="0" w:color="191616"/>
              <w:right w:val="single" w:sz="8" w:space="0" w:color="161616"/>
            </w:tcBorders>
            <w:vAlign w:val="center"/>
            <w:hideMark/>
          </w:tcPr>
          <w:p w14:paraId="76806F08" w14:textId="77777777" w:rsidR="00295558" w:rsidRPr="00295558" w:rsidRDefault="00295558" w:rsidP="00295558">
            <w:pPr>
              <w:spacing w:before="100" w:beforeAutospacing="1" w:after="100" w:afterAutospacing="1"/>
              <w:rPr>
                <w:rFonts w:ascii="Times" w:hAnsi="Times" w:cs="Times New Roman"/>
                <w:sz w:val="20"/>
                <w:szCs w:val="20"/>
              </w:rPr>
            </w:pPr>
            <w:proofErr w:type="gramStart"/>
            <w:r w:rsidRPr="00295558">
              <w:rPr>
                <w:rFonts w:ascii="Verlag" w:hAnsi="Verlag" w:cs="Times New Roman"/>
                <w:sz w:val="22"/>
                <w:szCs w:val="22"/>
              </w:rPr>
              <w:t>approximate</w:t>
            </w:r>
            <w:proofErr w:type="gramEnd"/>
            <w:r w:rsidRPr="00295558">
              <w:rPr>
                <w:rFonts w:ascii="Verlag" w:hAnsi="Verlag" w:cs="Times New Roman"/>
                <w:sz w:val="22"/>
                <w:szCs w:val="22"/>
              </w:rPr>
              <w:t xml:space="preserve"> distance from home </w:t>
            </w:r>
          </w:p>
        </w:tc>
        <w:tc>
          <w:tcPr>
            <w:tcW w:w="0" w:type="auto"/>
            <w:tcBorders>
              <w:top w:val="single" w:sz="4" w:space="0" w:color="161616"/>
              <w:left w:val="single" w:sz="8" w:space="0" w:color="161616"/>
              <w:bottom w:val="single" w:sz="4" w:space="0" w:color="161616"/>
              <w:right w:val="single" w:sz="4" w:space="0" w:color="161616"/>
            </w:tcBorders>
            <w:vAlign w:val="center"/>
            <w:hideMark/>
          </w:tcPr>
          <w:p w14:paraId="38307C72"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3722E2AD"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505EE8B4" w14:textId="77777777" w:rsidR="00295558" w:rsidRPr="00295558" w:rsidRDefault="00295558" w:rsidP="00295558">
            <w:pPr>
              <w:rPr>
                <w:rFonts w:ascii="Times" w:eastAsia="Times New Roman" w:hAnsi="Times" w:cs="Times New Roman"/>
                <w:sz w:val="20"/>
                <w:szCs w:val="20"/>
              </w:rPr>
            </w:pPr>
          </w:p>
        </w:tc>
      </w:tr>
      <w:tr w:rsidR="00295558" w:rsidRPr="00295558" w14:paraId="08C249F7" w14:textId="77777777" w:rsidTr="00295558">
        <w:tc>
          <w:tcPr>
            <w:tcW w:w="0" w:type="auto"/>
            <w:tcBorders>
              <w:top w:val="single" w:sz="4" w:space="0" w:color="191616"/>
              <w:left w:val="single" w:sz="4" w:space="0" w:color="161616"/>
              <w:bottom w:val="single" w:sz="4" w:space="0" w:color="191616"/>
              <w:right w:val="single" w:sz="8" w:space="0" w:color="161616"/>
            </w:tcBorders>
            <w:vAlign w:val="center"/>
            <w:hideMark/>
          </w:tcPr>
          <w:p w14:paraId="26F3295D" w14:textId="77777777" w:rsidR="00295558" w:rsidRPr="00295558" w:rsidRDefault="00295558" w:rsidP="00295558">
            <w:pPr>
              <w:spacing w:before="100" w:beforeAutospacing="1" w:after="100" w:afterAutospacing="1"/>
              <w:rPr>
                <w:rFonts w:ascii="Times" w:hAnsi="Times" w:cs="Times New Roman"/>
                <w:sz w:val="20"/>
                <w:szCs w:val="20"/>
              </w:rPr>
            </w:pPr>
            <w:proofErr w:type="gramStart"/>
            <w:r w:rsidRPr="00295558">
              <w:rPr>
                <w:rFonts w:ascii="Verlag" w:hAnsi="Verlag" w:cs="Times New Roman"/>
                <w:sz w:val="22"/>
                <w:szCs w:val="22"/>
              </w:rPr>
              <w:t>are</w:t>
            </w:r>
            <w:proofErr w:type="gramEnd"/>
            <w:r w:rsidRPr="00295558">
              <w:rPr>
                <w:rFonts w:ascii="Verlag" w:hAnsi="Verlag" w:cs="Times New Roman"/>
                <w:sz w:val="22"/>
                <w:szCs w:val="22"/>
              </w:rPr>
              <w:t xml:space="preserve"> there healthy options such as fresh fruit, vegetables, low-fat milk products, whole wheat products, and lean meats? </w:t>
            </w:r>
          </w:p>
        </w:tc>
        <w:tc>
          <w:tcPr>
            <w:tcW w:w="0" w:type="auto"/>
            <w:tcBorders>
              <w:top w:val="single" w:sz="4" w:space="0" w:color="161616"/>
              <w:left w:val="single" w:sz="8" w:space="0" w:color="161616"/>
              <w:bottom w:val="single" w:sz="4" w:space="0" w:color="161616"/>
              <w:right w:val="single" w:sz="4" w:space="0" w:color="161616"/>
            </w:tcBorders>
            <w:vAlign w:val="center"/>
            <w:hideMark/>
          </w:tcPr>
          <w:p w14:paraId="5986A4BB"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1D6A92DF"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1C912EEF" w14:textId="77777777" w:rsidR="00295558" w:rsidRPr="00295558" w:rsidRDefault="00295558" w:rsidP="00295558">
            <w:pPr>
              <w:rPr>
                <w:rFonts w:ascii="Times" w:eastAsia="Times New Roman" w:hAnsi="Times" w:cs="Times New Roman"/>
                <w:sz w:val="20"/>
                <w:szCs w:val="20"/>
              </w:rPr>
            </w:pPr>
          </w:p>
        </w:tc>
      </w:tr>
      <w:tr w:rsidR="00295558" w:rsidRPr="00295558" w14:paraId="64CF19BC" w14:textId="77777777" w:rsidTr="00295558">
        <w:tc>
          <w:tcPr>
            <w:tcW w:w="0" w:type="auto"/>
            <w:tcBorders>
              <w:top w:val="single" w:sz="4" w:space="0" w:color="191616"/>
              <w:left w:val="single" w:sz="4" w:space="0" w:color="161616"/>
              <w:bottom w:val="single" w:sz="4" w:space="0" w:color="191616"/>
              <w:right w:val="single" w:sz="8" w:space="0" w:color="161616"/>
            </w:tcBorders>
            <w:vAlign w:val="center"/>
            <w:hideMark/>
          </w:tcPr>
          <w:p w14:paraId="209C329E" w14:textId="77777777" w:rsidR="00295558" w:rsidRPr="00295558" w:rsidRDefault="00295558" w:rsidP="00295558">
            <w:pPr>
              <w:spacing w:before="100" w:beforeAutospacing="1" w:after="100" w:afterAutospacing="1"/>
              <w:rPr>
                <w:rFonts w:ascii="Times" w:hAnsi="Times" w:cs="Times New Roman"/>
                <w:sz w:val="20"/>
                <w:szCs w:val="20"/>
              </w:rPr>
            </w:pPr>
            <w:proofErr w:type="gramStart"/>
            <w:r w:rsidRPr="00295558">
              <w:rPr>
                <w:rFonts w:ascii="Verlag" w:hAnsi="Verlag" w:cs="Times New Roman"/>
                <w:sz w:val="22"/>
                <w:szCs w:val="22"/>
              </w:rPr>
              <w:t>rank</w:t>
            </w:r>
            <w:proofErr w:type="gramEnd"/>
            <w:r w:rsidRPr="00295558">
              <w:rPr>
                <w:rFonts w:ascii="Verlag" w:hAnsi="Verlag" w:cs="Times New Roman"/>
                <w:sz w:val="22"/>
                <w:szCs w:val="22"/>
              </w:rPr>
              <w:t xml:space="preserve"> from 1 to 10 (1 = expensive and 10 = economical) </w:t>
            </w:r>
          </w:p>
        </w:tc>
        <w:tc>
          <w:tcPr>
            <w:tcW w:w="0" w:type="auto"/>
            <w:tcBorders>
              <w:top w:val="single" w:sz="4" w:space="0" w:color="161616"/>
              <w:left w:val="single" w:sz="8" w:space="0" w:color="161616"/>
              <w:bottom w:val="single" w:sz="4" w:space="0" w:color="161616"/>
              <w:right w:val="single" w:sz="4" w:space="0" w:color="161616"/>
            </w:tcBorders>
            <w:vAlign w:val="center"/>
            <w:hideMark/>
          </w:tcPr>
          <w:p w14:paraId="234E9F7B"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1A49017C"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7DCAB6AE" w14:textId="77777777" w:rsidR="00295558" w:rsidRPr="00295558" w:rsidRDefault="00295558" w:rsidP="00295558">
            <w:pPr>
              <w:rPr>
                <w:rFonts w:ascii="Times" w:eastAsia="Times New Roman" w:hAnsi="Times" w:cs="Times New Roman"/>
                <w:sz w:val="20"/>
                <w:szCs w:val="20"/>
              </w:rPr>
            </w:pPr>
          </w:p>
        </w:tc>
      </w:tr>
      <w:tr w:rsidR="00295558" w:rsidRPr="00295558" w14:paraId="61A8AE2D" w14:textId="77777777" w:rsidTr="00295558">
        <w:tc>
          <w:tcPr>
            <w:tcW w:w="0" w:type="auto"/>
            <w:tcBorders>
              <w:top w:val="single" w:sz="4" w:space="0" w:color="191616"/>
              <w:left w:val="single" w:sz="4" w:space="0" w:color="161616"/>
              <w:bottom w:val="single" w:sz="4" w:space="0" w:color="191616"/>
              <w:right w:val="single" w:sz="8" w:space="0" w:color="161616"/>
            </w:tcBorders>
            <w:vAlign w:val="center"/>
            <w:hideMark/>
          </w:tcPr>
          <w:p w14:paraId="452BC586" w14:textId="0F9D3BEE" w:rsidR="00295558" w:rsidRPr="00295558" w:rsidRDefault="00295558" w:rsidP="00295558">
            <w:pPr>
              <w:spacing w:before="100" w:beforeAutospacing="1" w:after="100" w:afterAutospacing="1"/>
              <w:rPr>
                <w:rFonts w:ascii="Times" w:hAnsi="Times" w:cs="Times New Roman"/>
                <w:sz w:val="20"/>
                <w:szCs w:val="20"/>
              </w:rPr>
            </w:pPr>
            <w:r w:rsidRPr="00295558">
              <w:rPr>
                <w:rFonts w:ascii="Verlag" w:hAnsi="Verlag" w:cs="Times New Roman"/>
                <w:sz w:val="22"/>
                <w:szCs w:val="22"/>
              </w:rPr>
              <w:t xml:space="preserve">How many of these are in a one-mile radius of your home? </w:t>
            </w:r>
          </w:p>
        </w:tc>
        <w:tc>
          <w:tcPr>
            <w:tcW w:w="0" w:type="auto"/>
            <w:tcBorders>
              <w:top w:val="single" w:sz="4" w:space="0" w:color="161616"/>
              <w:left w:val="single" w:sz="8" w:space="0" w:color="161616"/>
              <w:bottom w:val="single" w:sz="4" w:space="0" w:color="161616"/>
              <w:right w:val="single" w:sz="4" w:space="0" w:color="161616"/>
            </w:tcBorders>
            <w:vAlign w:val="center"/>
            <w:hideMark/>
          </w:tcPr>
          <w:p w14:paraId="3B456CA3"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71658393" w14:textId="77777777" w:rsidR="00295558" w:rsidRPr="00295558" w:rsidRDefault="00295558" w:rsidP="00295558">
            <w:pPr>
              <w:rPr>
                <w:rFonts w:ascii="Times" w:eastAsia="Times New Roman" w:hAnsi="Times" w:cs="Times New Roman"/>
                <w:sz w:val="20"/>
                <w:szCs w:val="20"/>
              </w:rPr>
            </w:pPr>
          </w:p>
        </w:tc>
        <w:tc>
          <w:tcPr>
            <w:tcW w:w="0" w:type="auto"/>
            <w:tcBorders>
              <w:top w:val="single" w:sz="4" w:space="0" w:color="191616"/>
              <w:left w:val="single" w:sz="4" w:space="0" w:color="161616"/>
              <w:bottom w:val="single" w:sz="4" w:space="0" w:color="191616"/>
              <w:right w:val="single" w:sz="4" w:space="0" w:color="161616"/>
            </w:tcBorders>
            <w:vAlign w:val="center"/>
            <w:hideMark/>
          </w:tcPr>
          <w:p w14:paraId="5E75A0DA" w14:textId="77777777" w:rsidR="00295558" w:rsidRPr="00295558" w:rsidRDefault="00295558" w:rsidP="00295558">
            <w:pPr>
              <w:rPr>
                <w:rFonts w:ascii="Times" w:eastAsia="Times New Roman" w:hAnsi="Times" w:cs="Times New Roman"/>
                <w:sz w:val="20"/>
                <w:szCs w:val="20"/>
              </w:rPr>
            </w:pPr>
          </w:p>
        </w:tc>
      </w:tr>
    </w:tbl>
    <w:p w14:paraId="1F2ECC2A" w14:textId="77777777" w:rsidR="00295558" w:rsidRDefault="00295558" w:rsidP="00295558">
      <w:pPr>
        <w:spacing w:before="100" w:beforeAutospacing="1" w:after="100" w:afterAutospacing="1"/>
        <w:rPr>
          <w:rFonts w:ascii="ChronicleTextG2" w:hAnsi="ChronicleTextG2" w:cs="Times New Roman"/>
          <w:sz w:val="22"/>
          <w:szCs w:val="22"/>
        </w:rPr>
      </w:pPr>
      <w:r w:rsidRPr="00295558">
        <w:rPr>
          <w:rFonts w:ascii="ChronicleTextG2" w:hAnsi="ChronicleTextG2" w:cs="Times New Roman"/>
          <w:sz w:val="22"/>
          <w:szCs w:val="22"/>
        </w:rPr>
        <w:t xml:space="preserve">1. Would you characterize your community as a food desert? Why or why not? </w:t>
      </w:r>
    </w:p>
    <w:p w14:paraId="49A7BF31" w14:textId="77777777" w:rsidR="00D27524" w:rsidRDefault="00D27524" w:rsidP="00295558">
      <w:pPr>
        <w:spacing w:before="100" w:beforeAutospacing="1" w:after="100" w:afterAutospacing="1"/>
        <w:rPr>
          <w:rFonts w:ascii="ChronicleTextG2" w:hAnsi="ChronicleTextG2" w:cs="Times New Roman"/>
          <w:sz w:val="22"/>
          <w:szCs w:val="22"/>
        </w:rPr>
      </w:pPr>
    </w:p>
    <w:p w14:paraId="435E9ED5" w14:textId="77777777" w:rsidR="00D27524" w:rsidRDefault="00D27524" w:rsidP="00295558">
      <w:pPr>
        <w:spacing w:before="100" w:beforeAutospacing="1" w:after="100" w:afterAutospacing="1"/>
        <w:rPr>
          <w:rFonts w:ascii="ChronicleTextG2" w:hAnsi="ChronicleTextG2" w:cs="Times New Roman"/>
          <w:sz w:val="22"/>
          <w:szCs w:val="22"/>
        </w:rPr>
      </w:pPr>
    </w:p>
    <w:p w14:paraId="200017AA" w14:textId="77777777" w:rsidR="00D27524" w:rsidRDefault="00D27524" w:rsidP="00295558">
      <w:pPr>
        <w:spacing w:before="100" w:beforeAutospacing="1" w:after="100" w:afterAutospacing="1"/>
        <w:rPr>
          <w:rFonts w:ascii="ChronicleTextG2" w:hAnsi="ChronicleTextG2" w:cs="Times New Roman"/>
          <w:sz w:val="22"/>
          <w:szCs w:val="22"/>
        </w:rPr>
      </w:pPr>
    </w:p>
    <w:p w14:paraId="3E9896C5" w14:textId="77777777" w:rsidR="00D27524" w:rsidRDefault="00D27524" w:rsidP="00295558">
      <w:pPr>
        <w:spacing w:before="100" w:beforeAutospacing="1" w:after="100" w:afterAutospacing="1"/>
        <w:rPr>
          <w:rFonts w:ascii="ChronicleTextG2" w:hAnsi="ChronicleTextG2" w:cs="Times New Roman"/>
          <w:sz w:val="22"/>
          <w:szCs w:val="22"/>
        </w:rPr>
      </w:pPr>
    </w:p>
    <w:p w14:paraId="7EDCDE60" w14:textId="77777777" w:rsidR="00D27524" w:rsidRDefault="00D27524" w:rsidP="00295558">
      <w:pPr>
        <w:spacing w:before="100" w:beforeAutospacing="1" w:after="100" w:afterAutospacing="1"/>
        <w:rPr>
          <w:rFonts w:ascii="ChronicleTextG2" w:hAnsi="ChronicleTextG2" w:cs="Times New Roman"/>
          <w:sz w:val="22"/>
          <w:szCs w:val="22"/>
        </w:rPr>
      </w:pPr>
    </w:p>
    <w:p w14:paraId="7A4C0EC5" w14:textId="77777777" w:rsidR="00D27524" w:rsidRPr="00295558" w:rsidRDefault="00D27524" w:rsidP="00295558">
      <w:pPr>
        <w:spacing w:before="100" w:beforeAutospacing="1" w:after="100" w:afterAutospacing="1"/>
        <w:rPr>
          <w:rFonts w:ascii="Times" w:hAnsi="Times" w:cs="Times New Roman"/>
          <w:sz w:val="20"/>
          <w:szCs w:val="20"/>
        </w:rPr>
      </w:pPr>
      <w:bookmarkStart w:id="0" w:name="_GoBack"/>
      <w:bookmarkEnd w:id="0"/>
    </w:p>
    <w:p w14:paraId="615B3C99" w14:textId="6B94DD2E" w:rsidR="00295558" w:rsidRPr="00295558" w:rsidRDefault="00295558" w:rsidP="00295558">
      <w:pPr>
        <w:spacing w:before="100" w:beforeAutospacing="1" w:after="100" w:afterAutospacing="1"/>
        <w:rPr>
          <w:rFonts w:ascii="Times" w:hAnsi="Times" w:cs="Times New Roman"/>
          <w:sz w:val="20"/>
          <w:szCs w:val="20"/>
        </w:rPr>
      </w:pPr>
      <w:r w:rsidRPr="00295558">
        <w:rPr>
          <w:rFonts w:ascii="ChronicleTextG2" w:hAnsi="ChronicleTextG2" w:cs="Times New Roman"/>
          <w:sz w:val="22"/>
          <w:szCs w:val="22"/>
        </w:rPr>
        <w:t>2. If possible, research and compare the availability and cost of at least three stap</w:t>
      </w:r>
      <w:r>
        <w:rPr>
          <w:rFonts w:ascii="ChronicleTextG2" w:hAnsi="ChronicleTextG2" w:cs="Times New Roman"/>
          <w:sz w:val="22"/>
          <w:szCs w:val="22"/>
        </w:rPr>
        <w:t>le items at each of the retail</w:t>
      </w:r>
      <w:r w:rsidRPr="00295558">
        <w:rPr>
          <w:rFonts w:ascii="ChronicleTextG2" w:hAnsi="ChronicleTextG2" w:cs="Times New Roman"/>
          <w:sz w:val="22"/>
          <w:szCs w:val="22"/>
        </w:rPr>
        <w:t>ers you listed above. The items could be a loaf of bread (preferably whole wheat), a gallon of milk (preferably low-fat), a piece of fresh fruit, a head of lettuce, a half-gallon of orange juice, etc. What conclusions can you draw</w:t>
      </w:r>
      <w:r>
        <w:rPr>
          <w:rFonts w:ascii="ChronicleTextG2" w:hAnsi="ChronicleTextG2" w:cs="Times New Roman"/>
          <w:sz w:val="22"/>
          <w:szCs w:val="22"/>
        </w:rPr>
        <w:t xml:space="preserve"> </w:t>
      </w:r>
      <w:r w:rsidRPr="00295558">
        <w:rPr>
          <w:rFonts w:ascii="ChronicleTextG2" w:hAnsi="ChronicleTextG2" w:cs="Times New Roman"/>
          <w:sz w:val="22"/>
          <w:szCs w:val="22"/>
        </w:rPr>
        <w:t xml:space="preserve">from your research? What light do your findings shed, if any, on the impact of living in a food desert? </w:t>
      </w:r>
    </w:p>
    <w:p w14:paraId="641D157A" w14:textId="77777777" w:rsidR="00295558" w:rsidRPr="007F26E4" w:rsidRDefault="00295558" w:rsidP="007F26E4">
      <w:pPr>
        <w:rPr>
          <w:b/>
          <w:sz w:val="36"/>
        </w:rPr>
      </w:pPr>
    </w:p>
    <w:sectPr w:rsidR="00295558" w:rsidRPr="007F26E4" w:rsidSect="001658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cher">
    <w:altName w:val="Times New Roman"/>
    <w:panose1 w:val="00000000000000000000"/>
    <w:charset w:val="00"/>
    <w:family w:val="roman"/>
    <w:notTrueType/>
    <w:pitch w:val="default"/>
  </w:font>
  <w:font w:name="ChronicleTextG2">
    <w:altName w:val="Times New Roman"/>
    <w:panose1 w:val="00000000000000000000"/>
    <w:charset w:val="00"/>
    <w:family w:val="roman"/>
    <w:notTrueType/>
    <w:pitch w:val="default"/>
  </w:font>
  <w:font w:name="MercuryNumericG2">
    <w:altName w:val="Times New Roman"/>
    <w:panose1 w:val="00000000000000000000"/>
    <w:charset w:val="00"/>
    <w:family w:val="roman"/>
    <w:notTrueType/>
    <w:pitch w:val="default"/>
  </w:font>
  <w:font w:name="Verlag">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E4"/>
    <w:rsid w:val="0016588F"/>
    <w:rsid w:val="00295558"/>
    <w:rsid w:val="007F26E4"/>
    <w:rsid w:val="0084163D"/>
    <w:rsid w:val="00C65CD3"/>
    <w:rsid w:val="00D275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5B1B3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6E4"/>
    <w:rPr>
      <w:color w:val="0000FF" w:themeColor="hyperlink"/>
      <w:u w:val="single"/>
    </w:rPr>
  </w:style>
  <w:style w:type="paragraph" w:styleId="NormalWeb">
    <w:name w:val="Normal (Web)"/>
    <w:basedOn w:val="Normal"/>
    <w:uiPriority w:val="99"/>
    <w:unhideWhenUsed/>
    <w:rsid w:val="00295558"/>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6E4"/>
    <w:rPr>
      <w:color w:val="0000FF" w:themeColor="hyperlink"/>
      <w:u w:val="single"/>
    </w:rPr>
  </w:style>
  <w:style w:type="paragraph" w:styleId="NormalWeb">
    <w:name w:val="Normal (Web)"/>
    <w:basedOn w:val="Normal"/>
    <w:uiPriority w:val="99"/>
    <w:unhideWhenUsed/>
    <w:rsid w:val="00295558"/>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813652">
      <w:bodyDiv w:val="1"/>
      <w:marLeft w:val="0"/>
      <w:marRight w:val="0"/>
      <w:marTop w:val="0"/>
      <w:marBottom w:val="0"/>
      <w:divBdr>
        <w:top w:val="none" w:sz="0" w:space="0" w:color="auto"/>
        <w:left w:val="none" w:sz="0" w:space="0" w:color="auto"/>
        <w:bottom w:val="none" w:sz="0" w:space="0" w:color="auto"/>
        <w:right w:val="none" w:sz="0" w:space="0" w:color="auto"/>
      </w:divBdr>
      <w:divsChild>
        <w:div w:id="1704863269">
          <w:marLeft w:val="0"/>
          <w:marRight w:val="0"/>
          <w:marTop w:val="0"/>
          <w:marBottom w:val="0"/>
          <w:divBdr>
            <w:top w:val="none" w:sz="0" w:space="0" w:color="auto"/>
            <w:left w:val="none" w:sz="0" w:space="0" w:color="auto"/>
            <w:bottom w:val="none" w:sz="0" w:space="0" w:color="auto"/>
            <w:right w:val="none" w:sz="0" w:space="0" w:color="auto"/>
          </w:divBdr>
          <w:divsChild>
            <w:div w:id="1410732144">
              <w:marLeft w:val="0"/>
              <w:marRight w:val="0"/>
              <w:marTop w:val="0"/>
              <w:marBottom w:val="0"/>
              <w:divBdr>
                <w:top w:val="none" w:sz="0" w:space="0" w:color="auto"/>
                <w:left w:val="none" w:sz="0" w:space="0" w:color="auto"/>
                <w:bottom w:val="none" w:sz="0" w:space="0" w:color="auto"/>
                <w:right w:val="none" w:sz="0" w:space="0" w:color="auto"/>
              </w:divBdr>
              <w:divsChild>
                <w:div w:id="1364481729">
                  <w:marLeft w:val="0"/>
                  <w:marRight w:val="0"/>
                  <w:marTop w:val="0"/>
                  <w:marBottom w:val="0"/>
                  <w:divBdr>
                    <w:top w:val="none" w:sz="0" w:space="0" w:color="auto"/>
                    <w:left w:val="none" w:sz="0" w:space="0" w:color="auto"/>
                    <w:bottom w:val="none" w:sz="0" w:space="0" w:color="auto"/>
                    <w:right w:val="none" w:sz="0" w:space="0" w:color="auto"/>
                  </w:divBdr>
                </w:div>
              </w:divsChild>
            </w:div>
            <w:div w:id="2126145237">
              <w:marLeft w:val="0"/>
              <w:marRight w:val="0"/>
              <w:marTop w:val="0"/>
              <w:marBottom w:val="0"/>
              <w:divBdr>
                <w:top w:val="none" w:sz="0" w:space="0" w:color="auto"/>
                <w:left w:val="none" w:sz="0" w:space="0" w:color="auto"/>
                <w:bottom w:val="none" w:sz="0" w:space="0" w:color="auto"/>
                <w:right w:val="none" w:sz="0" w:space="0" w:color="auto"/>
              </w:divBdr>
              <w:divsChild>
                <w:div w:id="870149274">
                  <w:marLeft w:val="0"/>
                  <w:marRight w:val="0"/>
                  <w:marTop w:val="0"/>
                  <w:marBottom w:val="0"/>
                  <w:divBdr>
                    <w:top w:val="none" w:sz="0" w:space="0" w:color="auto"/>
                    <w:left w:val="none" w:sz="0" w:space="0" w:color="auto"/>
                    <w:bottom w:val="none" w:sz="0" w:space="0" w:color="auto"/>
                    <w:right w:val="none" w:sz="0" w:space="0" w:color="auto"/>
                  </w:divBdr>
                </w:div>
              </w:divsChild>
            </w:div>
            <w:div w:id="1294291367">
              <w:marLeft w:val="0"/>
              <w:marRight w:val="0"/>
              <w:marTop w:val="0"/>
              <w:marBottom w:val="0"/>
              <w:divBdr>
                <w:top w:val="none" w:sz="0" w:space="0" w:color="auto"/>
                <w:left w:val="none" w:sz="0" w:space="0" w:color="auto"/>
                <w:bottom w:val="none" w:sz="0" w:space="0" w:color="auto"/>
                <w:right w:val="none" w:sz="0" w:space="0" w:color="auto"/>
              </w:divBdr>
              <w:divsChild>
                <w:div w:id="835919332">
                  <w:marLeft w:val="0"/>
                  <w:marRight w:val="0"/>
                  <w:marTop w:val="0"/>
                  <w:marBottom w:val="0"/>
                  <w:divBdr>
                    <w:top w:val="none" w:sz="0" w:space="0" w:color="auto"/>
                    <w:left w:val="none" w:sz="0" w:space="0" w:color="auto"/>
                    <w:bottom w:val="none" w:sz="0" w:space="0" w:color="auto"/>
                    <w:right w:val="none" w:sz="0" w:space="0" w:color="auto"/>
                  </w:divBdr>
                </w:div>
              </w:divsChild>
            </w:div>
            <w:div w:id="1974823722">
              <w:marLeft w:val="0"/>
              <w:marRight w:val="0"/>
              <w:marTop w:val="0"/>
              <w:marBottom w:val="0"/>
              <w:divBdr>
                <w:top w:val="none" w:sz="0" w:space="0" w:color="auto"/>
                <w:left w:val="none" w:sz="0" w:space="0" w:color="auto"/>
                <w:bottom w:val="none" w:sz="0" w:space="0" w:color="auto"/>
                <w:right w:val="none" w:sz="0" w:space="0" w:color="auto"/>
              </w:divBdr>
              <w:divsChild>
                <w:div w:id="584650729">
                  <w:marLeft w:val="0"/>
                  <w:marRight w:val="0"/>
                  <w:marTop w:val="0"/>
                  <w:marBottom w:val="0"/>
                  <w:divBdr>
                    <w:top w:val="none" w:sz="0" w:space="0" w:color="auto"/>
                    <w:left w:val="none" w:sz="0" w:space="0" w:color="auto"/>
                    <w:bottom w:val="none" w:sz="0" w:space="0" w:color="auto"/>
                    <w:right w:val="none" w:sz="0" w:space="0" w:color="auto"/>
                  </w:divBdr>
                </w:div>
              </w:divsChild>
            </w:div>
            <w:div w:id="231895598">
              <w:marLeft w:val="0"/>
              <w:marRight w:val="0"/>
              <w:marTop w:val="0"/>
              <w:marBottom w:val="0"/>
              <w:divBdr>
                <w:top w:val="none" w:sz="0" w:space="0" w:color="auto"/>
                <w:left w:val="none" w:sz="0" w:space="0" w:color="auto"/>
                <w:bottom w:val="none" w:sz="0" w:space="0" w:color="auto"/>
                <w:right w:val="none" w:sz="0" w:space="0" w:color="auto"/>
              </w:divBdr>
              <w:divsChild>
                <w:div w:id="1399938215">
                  <w:marLeft w:val="0"/>
                  <w:marRight w:val="0"/>
                  <w:marTop w:val="0"/>
                  <w:marBottom w:val="0"/>
                  <w:divBdr>
                    <w:top w:val="none" w:sz="0" w:space="0" w:color="auto"/>
                    <w:left w:val="none" w:sz="0" w:space="0" w:color="auto"/>
                    <w:bottom w:val="none" w:sz="0" w:space="0" w:color="auto"/>
                    <w:right w:val="none" w:sz="0" w:space="0" w:color="auto"/>
                  </w:divBdr>
                </w:div>
              </w:divsChild>
            </w:div>
            <w:div w:id="226385375">
              <w:marLeft w:val="0"/>
              <w:marRight w:val="0"/>
              <w:marTop w:val="0"/>
              <w:marBottom w:val="0"/>
              <w:divBdr>
                <w:top w:val="none" w:sz="0" w:space="0" w:color="auto"/>
                <w:left w:val="none" w:sz="0" w:space="0" w:color="auto"/>
                <w:bottom w:val="none" w:sz="0" w:space="0" w:color="auto"/>
                <w:right w:val="none" w:sz="0" w:space="0" w:color="auto"/>
              </w:divBdr>
              <w:divsChild>
                <w:div w:id="1876969267">
                  <w:marLeft w:val="0"/>
                  <w:marRight w:val="0"/>
                  <w:marTop w:val="0"/>
                  <w:marBottom w:val="0"/>
                  <w:divBdr>
                    <w:top w:val="none" w:sz="0" w:space="0" w:color="auto"/>
                    <w:left w:val="none" w:sz="0" w:space="0" w:color="auto"/>
                    <w:bottom w:val="none" w:sz="0" w:space="0" w:color="auto"/>
                    <w:right w:val="none" w:sz="0" w:space="0" w:color="auto"/>
                  </w:divBdr>
                </w:div>
              </w:divsChild>
            </w:div>
            <w:div w:id="217134271">
              <w:marLeft w:val="0"/>
              <w:marRight w:val="0"/>
              <w:marTop w:val="0"/>
              <w:marBottom w:val="0"/>
              <w:divBdr>
                <w:top w:val="none" w:sz="0" w:space="0" w:color="auto"/>
                <w:left w:val="none" w:sz="0" w:space="0" w:color="auto"/>
                <w:bottom w:val="none" w:sz="0" w:space="0" w:color="auto"/>
                <w:right w:val="none" w:sz="0" w:space="0" w:color="auto"/>
              </w:divBdr>
              <w:divsChild>
                <w:div w:id="1788816884">
                  <w:marLeft w:val="0"/>
                  <w:marRight w:val="0"/>
                  <w:marTop w:val="0"/>
                  <w:marBottom w:val="0"/>
                  <w:divBdr>
                    <w:top w:val="none" w:sz="0" w:space="0" w:color="auto"/>
                    <w:left w:val="none" w:sz="0" w:space="0" w:color="auto"/>
                    <w:bottom w:val="none" w:sz="0" w:space="0" w:color="auto"/>
                    <w:right w:val="none" w:sz="0" w:space="0" w:color="auto"/>
                  </w:divBdr>
                </w:div>
              </w:divsChild>
            </w:div>
            <w:div w:id="1796408100">
              <w:marLeft w:val="0"/>
              <w:marRight w:val="0"/>
              <w:marTop w:val="0"/>
              <w:marBottom w:val="0"/>
              <w:divBdr>
                <w:top w:val="none" w:sz="0" w:space="0" w:color="auto"/>
                <w:left w:val="none" w:sz="0" w:space="0" w:color="auto"/>
                <w:bottom w:val="none" w:sz="0" w:space="0" w:color="auto"/>
                <w:right w:val="none" w:sz="0" w:space="0" w:color="auto"/>
              </w:divBdr>
              <w:divsChild>
                <w:div w:id="423494759">
                  <w:marLeft w:val="0"/>
                  <w:marRight w:val="0"/>
                  <w:marTop w:val="0"/>
                  <w:marBottom w:val="0"/>
                  <w:divBdr>
                    <w:top w:val="none" w:sz="0" w:space="0" w:color="auto"/>
                    <w:left w:val="none" w:sz="0" w:space="0" w:color="auto"/>
                    <w:bottom w:val="none" w:sz="0" w:space="0" w:color="auto"/>
                    <w:right w:val="none" w:sz="0" w:space="0" w:color="auto"/>
                  </w:divBdr>
                </w:div>
              </w:divsChild>
            </w:div>
            <w:div w:id="128208912">
              <w:marLeft w:val="0"/>
              <w:marRight w:val="0"/>
              <w:marTop w:val="0"/>
              <w:marBottom w:val="0"/>
              <w:divBdr>
                <w:top w:val="none" w:sz="0" w:space="0" w:color="auto"/>
                <w:left w:val="none" w:sz="0" w:space="0" w:color="auto"/>
                <w:bottom w:val="none" w:sz="0" w:space="0" w:color="auto"/>
                <w:right w:val="none" w:sz="0" w:space="0" w:color="auto"/>
              </w:divBdr>
              <w:divsChild>
                <w:div w:id="73747638">
                  <w:marLeft w:val="0"/>
                  <w:marRight w:val="0"/>
                  <w:marTop w:val="0"/>
                  <w:marBottom w:val="0"/>
                  <w:divBdr>
                    <w:top w:val="none" w:sz="0" w:space="0" w:color="auto"/>
                    <w:left w:val="none" w:sz="0" w:space="0" w:color="auto"/>
                    <w:bottom w:val="none" w:sz="0" w:space="0" w:color="auto"/>
                    <w:right w:val="none" w:sz="0" w:space="0" w:color="auto"/>
                  </w:divBdr>
                </w:div>
              </w:divsChild>
            </w:div>
            <w:div w:id="1653480587">
              <w:marLeft w:val="0"/>
              <w:marRight w:val="0"/>
              <w:marTop w:val="0"/>
              <w:marBottom w:val="0"/>
              <w:divBdr>
                <w:top w:val="none" w:sz="0" w:space="0" w:color="auto"/>
                <w:left w:val="none" w:sz="0" w:space="0" w:color="auto"/>
                <w:bottom w:val="none" w:sz="0" w:space="0" w:color="auto"/>
                <w:right w:val="none" w:sz="0" w:space="0" w:color="auto"/>
              </w:divBdr>
              <w:divsChild>
                <w:div w:id="428087280">
                  <w:marLeft w:val="0"/>
                  <w:marRight w:val="0"/>
                  <w:marTop w:val="0"/>
                  <w:marBottom w:val="0"/>
                  <w:divBdr>
                    <w:top w:val="none" w:sz="0" w:space="0" w:color="auto"/>
                    <w:left w:val="none" w:sz="0" w:space="0" w:color="auto"/>
                    <w:bottom w:val="none" w:sz="0" w:space="0" w:color="auto"/>
                    <w:right w:val="none" w:sz="0" w:space="0" w:color="auto"/>
                  </w:divBdr>
                </w:div>
              </w:divsChild>
            </w:div>
            <w:div w:id="15735913">
              <w:marLeft w:val="0"/>
              <w:marRight w:val="0"/>
              <w:marTop w:val="0"/>
              <w:marBottom w:val="0"/>
              <w:divBdr>
                <w:top w:val="none" w:sz="0" w:space="0" w:color="auto"/>
                <w:left w:val="none" w:sz="0" w:space="0" w:color="auto"/>
                <w:bottom w:val="none" w:sz="0" w:space="0" w:color="auto"/>
                <w:right w:val="none" w:sz="0" w:space="0" w:color="auto"/>
              </w:divBdr>
              <w:divsChild>
                <w:div w:id="558368178">
                  <w:marLeft w:val="0"/>
                  <w:marRight w:val="0"/>
                  <w:marTop w:val="0"/>
                  <w:marBottom w:val="0"/>
                  <w:divBdr>
                    <w:top w:val="none" w:sz="0" w:space="0" w:color="auto"/>
                    <w:left w:val="none" w:sz="0" w:space="0" w:color="auto"/>
                    <w:bottom w:val="none" w:sz="0" w:space="0" w:color="auto"/>
                    <w:right w:val="none" w:sz="0" w:space="0" w:color="auto"/>
                  </w:divBdr>
                </w:div>
              </w:divsChild>
            </w:div>
            <w:div w:id="692801631">
              <w:marLeft w:val="0"/>
              <w:marRight w:val="0"/>
              <w:marTop w:val="0"/>
              <w:marBottom w:val="0"/>
              <w:divBdr>
                <w:top w:val="none" w:sz="0" w:space="0" w:color="auto"/>
                <w:left w:val="none" w:sz="0" w:space="0" w:color="auto"/>
                <w:bottom w:val="none" w:sz="0" w:space="0" w:color="auto"/>
                <w:right w:val="none" w:sz="0" w:space="0" w:color="auto"/>
              </w:divBdr>
              <w:divsChild>
                <w:div w:id="151306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americannutritionassociation.org/newsletter/usda-defines-food-desert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411</Words>
  <Characters>2345</Characters>
  <Application>Microsoft Macintosh Word</Application>
  <DocSecurity>0</DocSecurity>
  <Lines>19</Lines>
  <Paragraphs>5</Paragraphs>
  <ScaleCrop>false</ScaleCrop>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Osborn</dc:creator>
  <cp:keywords/>
  <dc:description/>
  <cp:lastModifiedBy>Sarah Osborn</cp:lastModifiedBy>
  <cp:revision>4</cp:revision>
  <dcterms:created xsi:type="dcterms:W3CDTF">2017-11-27T16:13:00Z</dcterms:created>
  <dcterms:modified xsi:type="dcterms:W3CDTF">2017-11-27T16:33:00Z</dcterms:modified>
</cp:coreProperties>
</file>